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44" w:rsidRDefault="008B4244" w:rsidP="008B4244">
      <w:pPr>
        <w:jc w:val="left"/>
        <w:rPr>
          <w:rFonts w:ascii="仿宋_GB2312" w:hAnsi="宋体" w:hint="eastAsia"/>
          <w:b/>
          <w:bCs/>
          <w:kern w:val="44"/>
          <w:szCs w:val="32"/>
        </w:rPr>
      </w:pPr>
      <w:r>
        <w:rPr>
          <w:rFonts w:hint="eastAsia"/>
        </w:rPr>
        <w:t>附件：</w:t>
      </w:r>
    </w:p>
    <w:p w:rsidR="008B4244" w:rsidRPr="00220B8F" w:rsidRDefault="008B4244" w:rsidP="008B4244">
      <w:pPr>
        <w:jc w:val="center"/>
        <w:rPr>
          <w:rFonts w:ascii="仿宋_GB2312" w:hAnsi="宋体" w:hint="eastAsia"/>
          <w:b/>
          <w:bCs/>
          <w:kern w:val="44"/>
          <w:szCs w:val="32"/>
        </w:rPr>
      </w:pPr>
      <w:r>
        <w:rPr>
          <w:rFonts w:ascii="仿宋_GB2312" w:hAnsi="宋体" w:hint="eastAsia"/>
          <w:b/>
          <w:bCs/>
          <w:kern w:val="44"/>
          <w:szCs w:val="32"/>
        </w:rPr>
        <w:t>2014年</w:t>
      </w:r>
      <w:r w:rsidRPr="00220B8F">
        <w:rPr>
          <w:rFonts w:ascii="仿宋_GB2312" w:hAnsi="宋体" w:hint="eastAsia"/>
          <w:b/>
          <w:bCs/>
          <w:kern w:val="44"/>
          <w:szCs w:val="32"/>
        </w:rPr>
        <w:t>第十一届青年教师授课竞赛</w:t>
      </w:r>
      <w:r>
        <w:rPr>
          <w:rFonts w:ascii="仿宋_GB2312" w:hAnsi="宋体" w:hint="eastAsia"/>
          <w:b/>
          <w:bCs/>
          <w:kern w:val="44"/>
          <w:szCs w:val="32"/>
        </w:rPr>
        <w:t>决赛公开课</w:t>
      </w:r>
    </w:p>
    <w:p w:rsidR="008B4244" w:rsidRDefault="008B4244" w:rsidP="008B4244">
      <w:pPr>
        <w:jc w:val="center"/>
        <w:rPr>
          <w:rFonts w:ascii="仿宋_GB2312" w:hAnsi="宋体" w:hint="eastAsia"/>
          <w:b/>
          <w:bCs/>
          <w:kern w:val="44"/>
          <w:szCs w:val="32"/>
        </w:rPr>
      </w:pPr>
      <w:r w:rsidRPr="00DB40EE">
        <w:rPr>
          <w:rFonts w:ascii="仿宋_GB2312" w:hAnsi="宋体" w:hint="eastAsia"/>
          <w:b/>
          <w:bCs/>
          <w:kern w:val="44"/>
          <w:szCs w:val="32"/>
        </w:rPr>
        <w:t>观摩教师名单</w:t>
      </w:r>
    </w:p>
    <w:p w:rsidR="008B4244" w:rsidRPr="00DB40EE" w:rsidRDefault="008B4244" w:rsidP="008B4244">
      <w:pPr>
        <w:ind w:firstLineChars="300" w:firstLine="843"/>
        <w:jc w:val="left"/>
        <w:rPr>
          <w:rFonts w:ascii="仿宋_GB2312" w:hAnsi="宋体" w:hint="eastAsia"/>
          <w:b/>
          <w:bCs/>
          <w:kern w:val="44"/>
          <w:sz w:val="28"/>
          <w:szCs w:val="28"/>
          <w:u w:val="single"/>
        </w:rPr>
      </w:pPr>
      <w:r w:rsidRPr="00DB40EE">
        <w:rPr>
          <w:rFonts w:ascii="仿宋_GB2312" w:hAnsi="宋体" w:hint="eastAsia"/>
          <w:b/>
          <w:bCs/>
          <w:kern w:val="44"/>
          <w:sz w:val="28"/>
          <w:szCs w:val="28"/>
        </w:rPr>
        <w:t>单位：</w:t>
      </w:r>
      <w:r w:rsidRPr="00DB40EE">
        <w:rPr>
          <w:rFonts w:ascii="仿宋_GB2312" w:hAnsi="宋体" w:hint="eastAsia"/>
          <w:b/>
          <w:bCs/>
          <w:kern w:val="44"/>
          <w:sz w:val="28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98"/>
        <w:gridCol w:w="1782"/>
      </w:tblGrid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b/>
                <w:sz w:val="24"/>
              </w:rPr>
            </w:pPr>
            <w:r w:rsidRPr="004411A8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b/>
                <w:sz w:val="24"/>
              </w:rPr>
            </w:pPr>
            <w:r w:rsidRPr="004411A8">
              <w:rPr>
                <w:rFonts w:ascii="仿宋_GB2312" w:hint="eastAsia"/>
                <w:b/>
                <w:sz w:val="24"/>
              </w:rPr>
              <w:t>教师姓名</w:t>
            </w: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b/>
                <w:sz w:val="24"/>
              </w:rPr>
            </w:pPr>
            <w:r w:rsidRPr="004411A8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8B4244" w:rsidRPr="004411A8" w:rsidTr="00364CFE">
        <w:trPr>
          <w:jc w:val="center"/>
        </w:trPr>
        <w:tc>
          <w:tcPr>
            <w:tcW w:w="157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4098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782" w:type="dxa"/>
          </w:tcPr>
          <w:p w:rsidR="008B4244" w:rsidRPr="004411A8" w:rsidRDefault="008B4244" w:rsidP="00364CF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</w:tbl>
    <w:p w:rsidR="008B4244" w:rsidRDefault="008B4244" w:rsidP="008B4244">
      <w:pPr>
        <w:rPr>
          <w:rFonts w:ascii="仿宋_GB2312" w:hint="eastAsia"/>
          <w:szCs w:val="32"/>
        </w:rPr>
      </w:pPr>
    </w:p>
    <w:p w:rsidR="008B4244" w:rsidRPr="00DE55DF" w:rsidRDefault="008B4244" w:rsidP="008B4244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                     2014年12月24日</w:t>
      </w:r>
      <w:bookmarkStart w:id="0" w:name="_GoBack"/>
      <w:bookmarkEnd w:id="0"/>
    </w:p>
    <w:sectPr w:rsidR="008B4244" w:rsidRPr="00DE55DF">
      <w:footerReference w:type="even" r:id="rId6"/>
      <w:footerReference w:type="default" r:id="rId7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14" w:rsidRDefault="00601914" w:rsidP="008B4244">
      <w:r>
        <w:separator/>
      </w:r>
    </w:p>
  </w:endnote>
  <w:endnote w:type="continuationSeparator" w:id="0">
    <w:p w:rsidR="00601914" w:rsidRDefault="00601914" w:rsidP="008B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019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216" w:rsidRDefault="006019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01914">
    <w:pPr>
      <w:pStyle w:val="a4"/>
      <w:framePr w:hSpace="397" w:wrap="around" w:vAnchor="text" w:hAnchor="margin" w:xAlign="center" w:y="1"/>
      <w:rPr>
        <w:rStyle w:val="a5"/>
        <w:rFonts w:hint="eastAsia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8B4244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627216" w:rsidRDefault="006019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14" w:rsidRDefault="00601914" w:rsidP="008B4244">
      <w:r>
        <w:separator/>
      </w:r>
    </w:p>
  </w:footnote>
  <w:footnote w:type="continuationSeparator" w:id="0">
    <w:p w:rsidR="00601914" w:rsidRDefault="00601914" w:rsidP="008B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29"/>
    <w:rsid w:val="00080F29"/>
    <w:rsid w:val="00601914"/>
    <w:rsid w:val="008B4244"/>
    <w:rsid w:val="00D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6E579-66F3-4C12-9C49-71BF150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244"/>
    <w:rPr>
      <w:sz w:val="18"/>
      <w:szCs w:val="18"/>
    </w:rPr>
  </w:style>
  <w:style w:type="paragraph" w:styleId="a4">
    <w:name w:val="footer"/>
    <w:basedOn w:val="a"/>
    <w:link w:val="Char0"/>
    <w:unhideWhenUsed/>
    <w:rsid w:val="008B4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244"/>
    <w:rPr>
      <w:sz w:val="18"/>
      <w:szCs w:val="18"/>
    </w:rPr>
  </w:style>
  <w:style w:type="character" w:styleId="a5">
    <w:name w:val="page number"/>
    <w:basedOn w:val="a0"/>
    <w:rsid w:val="008B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2014-12-24T07:35:00Z</dcterms:created>
  <dcterms:modified xsi:type="dcterms:W3CDTF">2014-12-24T07:35:00Z</dcterms:modified>
</cp:coreProperties>
</file>